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05B" w:rsidRPr="006B205B" w:rsidRDefault="005C6F41" w:rsidP="006B205B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TWGG Melbourne Pty Ltd (“TWGG”)</w:t>
      </w:r>
      <w:r w:rsidR="006B205B" w:rsidRPr="006B205B">
        <w:rPr>
          <w:rFonts w:ascii="Arial Narrow" w:hAnsi="Arial Narrow"/>
          <w:b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b/>
          <w:sz w:val="28"/>
          <w:szCs w:val="28"/>
        </w:rPr>
        <w:t xml:space="preserve">Employee </w:t>
      </w:r>
      <w:r w:rsidR="006B205B" w:rsidRPr="006B205B">
        <w:rPr>
          <w:rFonts w:ascii="Arial Narrow" w:hAnsi="Arial Narrow"/>
          <w:b/>
          <w:sz w:val="28"/>
          <w:szCs w:val="28"/>
        </w:rPr>
        <w:t>C</w:t>
      </w:r>
      <w:r w:rsidR="006B205B" w:rsidRPr="006B205B">
        <w:rPr>
          <w:rFonts w:ascii="Arial Narrow" w:hAnsi="Arial Narrow"/>
          <w:b/>
          <w:sz w:val="28"/>
          <w:szCs w:val="28"/>
        </w:rPr>
        <w:t xml:space="preserve">onfidentiality </w:t>
      </w:r>
      <w:r w:rsidR="006B205B" w:rsidRPr="006B205B">
        <w:rPr>
          <w:rFonts w:ascii="Arial Narrow" w:hAnsi="Arial Narrow"/>
          <w:b/>
          <w:sz w:val="28"/>
          <w:szCs w:val="28"/>
        </w:rPr>
        <w:t>P</w:t>
      </w:r>
      <w:r w:rsidR="006B205B" w:rsidRPr="006B205B">
        <w:rPr>
          <w:rFonts w:ascii="Arial Narrow" w:hAnsi="Arial Narrow"/>
          <w:b/>
          <w:sz w:val="28"/>
          <w:szCs w:val="28"/>
        </w:rPr>
        <w:t>olicy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 xml:space="preserve">Policy </w:t>
      </w:r>
      <w:r w:rsidRPr="006B205B">
        <w:rPr>
          <w:rFonts w:ascii="Arial Narrow" w:hAnsi="Arial Narrow"/>
          <w:b/>
          <w:sz w:val="28"/>
          <w:szCs w:val="28"/>
        </w:rPr>
        <w:t>B</w:t>
      </w:r>
      <w:r w:rsidRPr="006B205B">
        <w:rPr>
          <w:rFonts w:ascii="Arial Narrow" w:hAnsi="Arial Narrow"/>
          <w:b/>
          <w:sz w:val="28"/>
          <w:szCs w:val="28"/>
        </w:rPr>
        <w:t xml:space="preserve">rief &amp; </w:t>
      </w:r>
      <w:r w:rsidRPr="006B205B">
        <w:rPr>
          <w:rFonts w:ascii="Arial Narrow" w:hAnsi="Arial Narrow"/>
          <w:b/>
          <w:sz w:val="28"/>
          <w:szCs w:val="28"/>
        </w:rPr>
        <w:t>P</w:t>
      </w:r>
      <w:r w:rsidRPr="006B205B">
        <w:rPr>
          <w:rFonts w:ascii="Arial Narrow" w:hAnsi="Arial Narrow"/>
          <w:b/>
          <w:sz w:val="28"/>
          <w:szCs w:val="28"/>
        </w:rPr>
        <w:t>urpose</w:t>
      </w:r>
    </w:p>
    <w:p w:rsidR="006B205B" w:rsidRP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designed </w:t>
      </w:r>
      <w:r>
        <w:rPr>
          <w:rFonts w:ascii="Arial Narrow" w:hAnsi="Arial Narrow"/>
          <w:sz w:val="28"/>
          <w:szCs w:val="28"/>
        </w:rPr>
        <w:t>TWGG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 xml:space="preserve">confidentiality policy to explain how </w:t>
      </w: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expect </w:t>
      </w: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employees to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 xml:space="preserve">treat confidential information. </w:t>
      </w:r>
      <w:r w:rsidR="006B205B">
        <w:rPr>
          <w:rFonts w:ascii="Arial Narrow" w:hAnsi="Arial Narrow"/>
          <w:sz w:val="28"/>
          <w:szCs w:val="28"/>
        </w:rPr>
        <w:br/>
      </w:r>
      <w:r w:rsidR="006B205B">
        <w:rPr>
          <w:rFonts w:ascii="Arial Narrow" w:hAnsi="Arial Narrow"/>
          <w:sz w:val="28"/>
          <w:szCs w:val="28"/>
        </w:rPr>
        <w:br/>
      </w:r>
      <w:r w:rsidR="006B205B" w:rsidRPr="006B205B">
        <w:rPr>
          <w:rFonts w:ascii="Arial Narrow" w:hAnsi="Arial Narrow"/>
          <w:sz w:val="28"/>
          <w:szCs w:val="28"/>
        </w:rPr>
        <w:t xml:space="preserve">Employees will unavoidably receive and handle personal and </w:t>
      </w:r>
      <w:proofErr w:type="gramStart"/>
      <w:r w:rsidR="006B205B" w:rsidRPr="006B205B">
        <w:rPr>
          <w:rFonts w:ascii="Arial Narrow" w:hAnsi="Arial Narrow"/>
          <w:sz w:val="28"/>
          <w:szCs w:val="28"/>
        </w:rPr>
        <w:t>private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>information</w:t>
      </w:r>
      <w:proofErr w:type="gramEnd"/>
      <w:r w:rsidR="006B205B" w:rsidRPr="006B205B">
        <w:rPr>
          <w:rFonts w:ascii="Arial Narrow" w:hAnsi="Arial Narrow"/>
          <w:sz w:val="28"/>
          <w:szCs w:val="28"/>
        </w:rPr>
        <w:t xml:space="preserve"> about clients, partners and </w:t>
      </w: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. </w:t>
      </w: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want</w:t>
      </w:r>
      <w:r w:rsidR="006B205B">
        <w:rPr>
          <w:rFonts w:ascii="Arial Narrow" w:hAnsi="Arial Narrow"/>
          <w:sz w:val="28"/>
          <w:szCs w:val="28"/>
        </w:rPr>
        <w:t>s</w:t>
      </w:r>
      <w:r w:rsidR="006B205B" w:rsidRPr="006B205B">
        <w:rPr>
          <w:rFonts w:ascii="Arial Narrow" w:hAnsi="Arial Narrow"/>
          <w:sz w:val="28"/>
          <w:szCs w:val="28"/>
        </w:rPr>
        <w:t xml:space="preserve"> to make sure that this information is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>well-protected.</w:t>
      </w:r>
    </w:p>
    <w:p w:rsidR="006B205B" w:rsidRP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must protect this information for two reasons. It may:</w:t>
      </w:r>
    </w:p>
    <w:p w:rsidR="006B205B" w:rsidRDefault="006B205B" w:rsidP="006B205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Be legally binding (e.g. sensitive customer data.)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Constitute the backbone of </w:t>
      </w:r>
      <w:r w:rsidR="005C6F41">
        <w:rPr>
          <w:rFonts w:ascii="Arial Narrow" w:hAnsi="Arial Narrow"/>
          <w:sz w:val="28"/>
          <w:szCs w:val="28"/>
        </w:rPr>
        <w:t>TWGG</w:t>
      </w:r>
      <w:r w:rsidRPr="006B205B">
        <w:rPr>
          <w:rFonts w:ascii="Arial Narrow" w:hAnsi="Arial Narrow"/>
          <w:sz w:val="28"/>
          <w:szCs w:val="28"/>
        </w:rPr>
        <w:t xml:space="preserve"> business, giving us a competitive advantage (e.g. business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processes.)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>Scope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This policy affects all employees, including board members, investors, </w:t>
      </w:r>
      <w:proofErr w:type="gramStart"/>
      <w:r w:rsidRPr="006B205B">
        <w:rPr>
          <w:rFonts w:ascii="Arial Narrow" w:hAnsi="Arial Narrow"/>
          <w:sz w:val="28"/>
          <w:szCs w:val="28"/>
        </w:rPr>
        <w:t>contractors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and volunteers,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who may have access to confidential information.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 xml:space="preserve">Policy </w:t>
      </w:r>
      <w:r w:rsidRPr="006B205B">
        <w:rPr>
          <w:rFonts w:ascii="Arial Narrow" w:hAnsi="Arial Narrow"/>
          <w:b/>
          <w:sz w:val="28"/>
          <w:szCs w:val="28"/>
        </w:rPr>
        <w:t>E</w:t>
      </w:r>
      <w:r w:rsidRPr="006B205B">
        <w:rPr>
          <w:rFonts w:ascii="Arial Narrow" w:hAnsi="Arial Narrow"/>
          <w:b/>
          <w:sz w:val="28"/>
          <w:szCs w:val="28"/>
        </w:rPr>
        <w:t>lements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Confidential and proprietary information is secret, valuable, </w:t>
      </w:r>
      <w:proofErr w:type="gramStart"/>
      <w:r w:rsidRPr="006B205B">
        <w:rPr>
          <w:rFonts w:ascii="Arial Narrow" w:hAnsi="Arial Narrow"/>
          <w:sz w:val="28"/>
          <w:szCs w:val="28"/>
        </w:rPr>
        <w:t>expensive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and/or easily replicated.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Common examples of confidential information are: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Unpublished financial information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Data of Customers/Partners/Vendors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Patents, </w:t>
      </w:r>
      <w:proofErr w:type="gramStart"/>
      <w:r w:rsidRPr="006B205B">
        <w:rPr>
          <w:rFonts w:ascii="Arial Narrow" w:hAnsi="Arial Narrow"/>
          <w:sz w:val="28"/>
          <w:szCs w:val="28"/>
        </w:rPr>
        <w:t>formulas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or new technologies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Customer lists (existing and prospective)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Data entrusted to our company by external parties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Pricing/marketing and other undisclosed strategies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Documents and processes explicitly marked as confidential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Unpublished goals, forecasts and initiatives marked as confidential</w:t>
      </w:r>
      <w:r>
        <w:rPr>
          <w:rFonts w:ascii="Arial Narrow" w:hAnsi="Arial Narrow"/>
          <w:sz w:val="28"/>
          <w:szCs w:val="28"/>
        </w:rPr>
        <w:t>.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Employees may have various levels of authorized access to confidential information.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 xml:space="preserve">What </w:t>
      </w:r>
      <w:r w:rsidRPr="006B205B">
        <w:rPr>
          <w:rFonts w:ascii="Arial Narrow" w:hAnsi="Arial Narrow"/>
          <w:b/>
          <w:sz w:val="28"/>
          <w:szCs w:val="28"/>
        </w:rPr>
        <w:t>E</w:t>
      </w:r>
      <w:r w:rsidRPr="006B205B">
        <w:rPr>
          <w:rFonts w:ascii="Arial Narrow" w:hAnsi="Arial Narrow"/>
          <w:b/>
          <w:sz w:val="28"/>
          <w:szCs w:val="28"/>
        </w:rPr>
        <w:t xml:space="preserve">mployees </w:t>
      </w:r>
      <w:r w:rsidRPr="006B205B">
        <w:rPr>
          <w:rFonts w:ascii="Arial Narrow" w:hAnsi="Arial Narrow"/>
          <w:b/>
          <w:sz w:val="28"/>
          <w:szCs w:val="28"/>
        </w:rPr>
        <w:t>S</w:t>
      </w:r>
      <w:r w:rsidRPr="006B205B">
        <w:rPr>
          <w:rFonts w:ascii="Arial Narrow" w:hAnsi="Arial Narrow"/>
          <w:b/>
          <w:sz w:val="28"/>
          <w:szCs w:val="28"/>
        </w:rPr>
        <w:t xml:space="preserve">hould </w:t>
      </w:r>
      <w:r w:rsidRPr="006B205B">
        <w:rPr>
          <w:rFonts w:ascii="Arial Narrow" w:hAnsi="Arial Narrow"/>
          <w:b/>
          <w:sz w:val="28"/>
          <w:szCs w:val="28"/>
        </w:rPr>
        <w:t>D</w:t>
      </w:r>
      <w:r w:rsidRPr="006B205B">
        <w:rPr>
          <w:rFonts w:ascii="Arial Narrow" w:hAnsi="Arial Narrow"/>
          <w:b/>
          <w:sz w:val="28"/>
          <w:szCs w:val="28"/>
        </w:rPr>
        <w:t>o</w:t>
      </w:r>
    </w:p>
    <w:p w:rsidR="006B205B" w:rsidRDefault="006B205B" w:rsidP="006B205B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Lock or secure confidential information </w:t>
      </w:r>
      <w:proofErr w:type="gramStart"/>
      <w:r w:rsidRPr="006B205B">
        <w:rPr>
          <w:rFonts w:ascii="Arial Narrow" w:hAnsi="Arial Narrow"/>
          <w:sz w:val="28"/>
          <w:szCs w:val="28"/>
        </w:rPr>
        <w:t>at all times</w:t>
      </w:r>
      <w:proofErr w:type="gramEnd"/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Shred confidential documents when </w:t>
      </w:r>
      <w:proofErr w:type="gramStart"/>
      <w:r w:rsidRPr="006B205B">
        <w:rPr>
          <w:rFonts w:ascii="Arial Narrow" w:hAnsi="Arial Narrow"/>
          <w:sz w:val="28"/>
          <w:szCs w:val="28"/>
        </w:rPr>
        <w:t>they’re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no longer needed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lastRenderedPageBreak/>
        <w:t>Make sure they only view confidential information on secure devices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Only </w:t>
      </w:r>
      <w:proofErr w:type="gramStart"/>
      <w:r w:rsidRPr="006B205B">
        <w:rPr>
          <w:rFonts w:ascii="Arial Narrow" w:hAnsi="Arial Narrow"/>
          <w:sz w:val="28"/>
          <w:szCs w:val="28"/>
        </w:rPr>
        <w:t>disclose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information to other employees when it’s necessary and authorized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Keep confidential documents inside </w:t>
      </w:r>
      <w:r w:rsidR="005C6F41">
        <w:rPr>
          <w:rFonts w:ascii="Arial Narrow" w:hAnsi="Arial Narrow"/>
          <w:sz w:val="28"/>
          <w:szCs w:val="28"/>
        </w:rPr>
        <w:t>TWGG</w:t>
      </w:r>
      <w:bookmarkStart w:id="0" w:name="_GoBack"/>
      <w:bookmarkEnd w:id="0"/>
      <w:r w:rsidRPr="006B205B">
        <w:rPr>
          <w:rFonts w:ascii="Arial Narrow" w:hAnsi="Arial Narrow"/>
          <w:sz w:val="28"/>
          <w:szCs w:val="28"/>
        </w:rPr>
        <w:t xml:space="preserve"> premises unless it’s absolutely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necessary to move them</w:t>
      </w:r>
      <w:r>
        <w:rPr>
          <w:rFonts w:ascii="Arial Narrow" w:hAnsi="Arial Narrow"/>
          <w:sz w:val="28"/>
          <w:szCs w:val="28"/>
        </w:rPr>
        <w:t>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 xml:space="preserve">What </w:t>
      </w:r>
      <w:r w:rsidRPr="006B205B">
        <w:rPr>
          <w:rFonts w:ascii="Arial Narrow" w:hAnsi="Arial Narrow"/>
          <w:b/>
          <w:sz w:val="28"/>
          <w:szCs w:val="28"/>
        </w:rPr>
        <w:t>E</w:t>
      </w:r>
      <w:r w:rsidRPr="006B205B">
        <w:rPr>
          <w:rFonts w:ascii="Arial Narrow" w:hAnsi="Arial Narrow"/>
          <w:b/>
          <w:sz w:val="28"/>
          <w:szCs w:val="28"/>
        </w:rPr>
        <w:t xml:space="preserve">mployees </w:t>
      </w:r>
      <w:proofErr w:type="gramStart"/>
      <w:r w:rsidRPr="006B205B">
        <w:rPr>
          <w:rFonts w:ascii="Arial Narrow" w:hAnsi="Arial Narrow"/>
          <w:b/>
          <w:sz w:val="28"/>
          <w:szCs w:val="28"/>
        </w:rPr>
        <w:t>S</w:t>
      </w:r>
      <w:r w:rsidRPr="006B205B">
        <w:rPr>
          <w:rFonts w:ascii="Arial Narrow" w:hAnsi="Arial Narrow"/>
          <w:b/>
          <w:sz w:val="28"/>
          <w:szCs w:val="28"/>
        </w:rPr>
        <w:t>houldn’t</w:t>
      </w:r>
      <w:proofErr w:type="gramEnd"/>
      <w:r w:rsidRPr="006B205B">
        <w:rPr>
          <w:rFonts w:ascii="Arial Narrow" w:hAnsi="Arial Narrow"/>
          <w:b/>
          <w:sz w:val="28"/>
          <w:szCs w:val="28"/>
        </w:rPr>
        <w:t xml:space="preserve"> </w:t>
      </w:r>
      <w:r w:rsidRPr="006B205B">
        <w:rPr>
          <w:rFonts w:ascii="Arial Narrow" w:hAnsi="Arial Narrow"/>
          <w:b/>
          <w:sz w:val="28"/>
          <w:szCs w:val="28"/>
        </w:rPr>
        <w:t>D</w:t>
      </w:r>
      <w:r w:rsidRPr="006B205B">
        <w:rPr>
          <w:rFonts w:ascii="Arial Narrow" w:hAnsi="Arial Narrow"/>
          <w:b/>
          <w:sz w:val="28"/>
          <w:szCs w:val="28"/>
        </w:rPr>
        <w:t>o</w:t>
      </w:r>
    </w:p>
    <w:p w:rsidR="006B205B" w:rsidRDefault="006B205B" w:rsidP="006B205B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Use confidential information for any personal benefit or profit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Disclose confidential information to anyone outside of </w:t>
      </w:r>
      <w:r w:rsidR="005C6F41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Replicate confidential documents and files and store them on insecure devices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When employees stop working for </w:t>
      </w:r>
      <w:r w:rsidR="005C6F41">
        <w:rPr>
          <w:rFonts w:ascii="Arial Narrow" w:hAnsi="Arial Narrow"/>
          <w:sz w:val="28"/>
          <w:szCs w:val="28"/>
        </w:rPr>
        <w:t>TWGG</w:t>
      </w:r>
      <w:r w:rsidRPr="006B205B">
        <w:rPr>
          <w:rFonts w:ascii="Arial Narrow" w:hAnsi="Arial Narrow"/>
          <w:sz w:val="28"/>
          <w:szCs w:val="28"/>
        </w:rPr>
        <w:t xml:space="preserve">, </w:t>
      </w:r>
      <w:proofErr w:type="gramStart"/>
      <w:r w:rsidRPr="006B205B">
        <w:rPr>
          <w:rFonts w:ascii="Arial Narrow" w:hAnsi="Arial Narrow"/>
          <w:sz w:val="28"/>
          <w:szCs w:val="28"/>
        </w:rPr>
        <w:t>they’re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obliged to return any confidential files and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delete them from their personal devices.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>Confidentiality Measures</w:t>
      </w:r>
    </w:p>
    <w:p w:rsid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>take</w:t>
      </w:r>
      <w:r w:rsidR="006B205B">
        <w:rPr>
          <w:rFonts w:ascii="Arial Narrow" w:hAnsi="Arial Narrow"/>
          <w:sz w:val="28"/>
          <w:szCs w:val="28"/>
        </w:rPr>
        <w:t>s</w:t>
      </w:r>
      <w:r w:rsidR="006B205B" w:rsidRPr="006B205B">
        <w:rPr>
          <w:rFonts w:ascii="Arial Narrow" w:hAnsi="Arial Narrow"/>
          <w:sz w:val="28"/>
          <w:szCs w:val="28"/>
        </w:rPr>
        <w:t xml:space="preserve"> measures to ensure that confidential information is well protected.</w:t>
      </w:r>
    </w:p>
    <w:p w:rsidR="006B205B" w:rsidRP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B205B">
        <w:rPr>
          <w:rFonts w:ascii="Arial Narrow" w:hAnsi="Arial Narrow"/>
          <w:sz w:val="28"/>
          <w:szCs w:val="28"/>
        </w:rPr>
        <w:t xml:space="preserve"> will:</w:t>
      </w:r>
    </w:p>
    <w:p w:rsidR="006B205B" w:rsidRDefault="006B205B" w:rsidP="006B205B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Store and lock paper documents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Encrypt electronic information and safeguard databases</w:t>
      </w:r>
      <w:r>
        <w:rPr>
          <w:rFonts w:ascii="Arial Narrow" w:hAnsi="Arial Narrow"/>
          <w:sz w:val="28"/>
          <w:szCs w:val="28"/>
        </w:rPr>
        <w:t>;</w:t>
      </w:r>
    </w:p>
    <w:p w:rsidR="006B205B" w:rsidRDefault="006B205B" w:rsidP="006B205B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Ask employees to sign non-compete and/or non-disclosure agreements (NDAs)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Ask for authorization by senior management to allow employees to access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certain confidential information</w:t>
      </w:r>
      <w:r>
        <w:rPr>
          <w:rFonts w:ascii="Arial Narrow" w:hAnsi="Arial Narrow"/>
          <w:sz w:val="28"/>
          <w:szCs w:val="28"/>
        </w:rPr>
        <w:t>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>Exceptions</w:t>
      </w:r>
    </w:p>
    <w:p w:rsid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Confidential information may occasionally have to be </w:t>
      </w:r>
      <w:proofErr w:type="gramStart"/>
      <w:r w:rsidRPr="006B205B">
        <w:rPr>
          <w:rFonts w:ascii="Arial Narrow" w:hAnsi="Arial Narrow"/>
          <w:sz w:val="28"/>
          <w:szCs w:val="28"/>
        </w:rPr>
        <w:t>disclosed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for legitimate reasons. 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Examples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are:</w:t>
      </w:r>
    </w:p>
    <w:p w:rsidR="006B205B" w:rsidRDefault="006B205B" w:rsidP="006B205B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If a regulatory body </w:t>
      </w:r>
      <w:r w:rsidRPr="006B205B">
        <w:rPr>
          <w:rFonts w:ascii="Arial Narrow" w:hAnsi="Arial Narrow"/>
          <w:sz w:val="28"/>
          <w:szCs w:val="28"/>
        </w:rPr>
        <w:t>requests,</w:t>
      </w:r>
      <w:r w:rsidRPr="006B205B">
        <w:rPr>
          <w:rFonts w:ascii="Arial Narrow" w:hAnsi="Arial Narrow"/>
          <w:sz w:val="28"/>
          <w:szCs w:val="28"/>
        </w:rPr>
        <w:t xml:space="preserve"> it as part of an investigation or audit</w:t>
      </w:r>
      <w:r>
        <w:rPr>
          <w:rFonts w:ascii="Arial Narrow" w:hAnsi="Arial Narrow"/>
          <w:sz w:val="28"/>
          <w:szCs w:val="28"/>
        </w:rPr>
        <w:t>; and</w:t>
      </w:r>
    </w:p>
    <w:p w:rsidR="006B205B" w:rsidRPr="006B205B" w:rsidRDefault="006B205B" w:rsidP="006B205B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If </w:t>
      </w:r>
      <w:r w:rsidR="005C6F41">
        <w:rPr>
          <w:rFonts w:ascii="Arial Narrow" w:hAnsi="Arial Narrow"/>
          <w:sz w:val="28"/>
          <w:szCs w:val="28"/>
        </w:rPr>
        <w:t>TWGG</w:t>
      </w:r>
      <w:r w:rsidRPr="006B205B">
        <w:rPr>
          <w:rFonts w:ascii="Arial Narrow" w:hAnsi="Arial Narrow"/>
          <w:sz w:val="28"/>
          <w:szCs w:val="28"/>
        </w:rPr>
        <w:t xml:space="preserve"> examines a venture or partnership that </w:t>
      </w:r>
      <w:proofErr w:type="gramStart"/>
      <w:r w:rsidRPr="006B205B">
        <w:rPr>
          <w:rFonts w:ascii="Arial Narrow" w:hAnsi="Arial Narrow"/>
          <w:sz w:val="28"/>
          <w:szCs w:val="28"/>
        </w:rPr>
        <w:t>requires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disclosing some information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(within legal boundaries)</w:t>
      </w:r>
      <w:r>
        <w:rPr>
          <w:rFonts w:ascii="Arial Narrow" w:hAnsi="Arial Narrow"/>
          <w:sz w:val="28"/>
          <w:szCs w:val="28"/>
        </w:rPr>
        <w:t>.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>In such cases, employees involved should document their disclosure procedure and collect all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 xml:space="preserve">needed authorizations. </w:t>
      </w:r>
      <w:r w:rsidR="005C6F41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is </w:t>
      </w:r>
      <w:r w:rsidRPr="006B205B">
        <w:rPr>
          <w:rFonts w:ascii="Arial Narrow" w:hAnsi="Arial Narrow"/>
          <w:sz w:val="28"/>
          <w:szCs w:val="28"/>
        </w:rPr>
        <w:t>bound</w:t>
      </w:r>
      <w:r w:rsidRPr="006B205B">
        <w:rPr>
          <w:rFonts w:ascii="Arial Narrow" w:hAnsi="Arial Narrow"/>
          <w:sz w:val="28"/>
          <w:szCs w:val="28"/>
        </w:rPr>
        <w:t xml:space="preserve"> to avoid </w:t>
      </w:r>
      <w:proofErr w:type="gramStart"/>
      <w:r w:rsidRPr="006B205B">
        <w:rPr>
          <w:rFonts w:ascii="Arial Narrow" w:hAnsi="Arial Narrow"/>
          <w:sz w:val="28"/>
          <w:szCs w:val="28"/>
        </w:rPr>
        <w:t>disclosing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more information than needed.</w:t>
      </w:r>
    </w:p>
    <w:p w:rsidR="006B205B" w:rsidRPr="006B205B" w:rsidRDefault="006B205B" w:rsidP="006B205B">
      <w:pPr>
        <w:rPr>
          <w:rFonts w:ascii="Arial Narrow" w:hAnsi="Arial Narrow"/>
          <w:b/>
          <w:sz w:val="28"/>
          <w:szCs w:val="28"/>
        </w:rPr>
      </w:pPr>
      <w:r w:rsidRPr="006B205B">
        <w:rPr>
          <w:rFonts w:ascii="Arial Narrow" w:hAnsi="Arial Narrow"/>
          <w:b/>
          <w:sz w:val="28"/>
          <w:szCs w:val="28"/>
        </w:rPr>
        <w:t>Disciplinary Consequences</w:t>
      </w:r>
    </w:p>
    <w:p w:rsidR="006B205B" w:rsidRPr="006B205B" w:rsidRDefault="006B205B" w:rsidP="006B205B">
      <w:pPr>
        <w:rPr>
          <w:rFonts w:ascii="Arial Narrow" w:hAnsi="Arial Narrow"/>
          <w:sz w:val="28"/>
          <w:szCs w:val="28"/>
        </w:rPr>
      </w:pPr>
      <w:r w:rsidRPr="006B205B">
        <w:rPr>
          <w:rFonts w:ascii="Arial Narrow" w:hAnsi="Arial Narrow"/>
          <w:sz w:val="28"/>
          <w:szCs w:val="28"/>
        </w:rPr>
        <w:t xml:space="preserve">Employees who </w:t>
      </w:r>
      <w:proofErr w:type="gramStart"/>
      <w:r w:rsidRPr="006B205B">
        <w:rPr>
          <w:rFonts w:ascii="Arial Narrow" w:hAnsi="Arial Narrow"/>
          <w:sz w:val="28"/>
          <w:szCs w:val="28"/>
        </w:rPr>
        <w:t>don’t</w:t>
      </w:r>
      <w:proofErr w:type="gramEnd"/>
      <w:r w:rsidRPr="006B205B">
        <w:rPr>
          <w:rFonts w:ascii="Arial Narrow" w:hAnsi="Arial Narrow"/>
          <w:sz w:val="28"/>
          <w:szCs w:val="28"/>
        </w:rPr>
        <w:t xml:space="preserve"> respect </w:t>
      </w:r>
      <w:r w:rsidR="005C6F41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C</w:t>
      </w:r>
      <w:r w:rsidRPr="006B205B">
        <w:rPr>
          <w:rFonts w:ascii="Arial Narrow" w:hAnsi="Arial Narrow"/>
          <w:sz w:val="28"/>
          <w:szCs w:val="28"/>
        </w:rPr>
        <w:t xml:space="preserve">onfidentiality </w:t>
      </w:r>
      <w:r>
        <w:rPr>
          <w:rFonts w:ascii="Arial Narrow" w:hAnsi="Arial Narrow"/>
          <w:sz w:val="28"/>
          <w:szCs w:val="28"/>
        </w:rPr>
        <w:t>P</w:t>
      </w:r>
      <w:r w:rsidRPr="006B205B">
        <w:rPr>
          <w:rFonts w:ascii="Arial Narrow" w:hAnsi="Arial Narrow"/>
          <w:sz w:val="28"/>
          <w:szCs w:val="28"/>
        </w:rPr>
        <w:t>olicy will face disciplinary and, possibly, legal</w:t>
      </w:r>
      <w:r>
        <w:rPr>
          <w:rFonts w:ascii="Arial Narrow" w:hAnsi="Arial Narrow"/>
          <w:sz w:val="28"/>
          <w:szCs w:val="28"/>
        </w:rPr>
        <w:t xml:space="preserve"> </w:t>
      </w:r>
      <w:r w:rsidRPr="006B205B">
        <w:rPr>
          <w:rFonts w:ascii="Arial Narrow" w:hAnsi="Arial Narrow"/>
          <w:sz w:val="28"/>
          <w:szCs w:val="28"/>
        </w:rPr>
        <w:t>action.</w:t>
      </w:r>
    </w:p>
    <w:p w:rsid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>TWGG</w:t>
      </w:r>
      <w:r w:rsidR="006B205B">
        <w:rPr>
          <w:rFonts w:ascii="Arial Narrow" w:hAnsi="Arial Narrow"/>
          <w:sz w:val="28"/>
          <w:szCs w:val="28"/>
        </w:rPr>
        <w:t xml:space="preserve"> will</w:t>
      </w:r>
      <w:r w:rsidR="006B205B" w:rsidRPr="006B205B">
        <w:rPr>
          <w:rFonts w:ascii="Arial Narrow" w:hAnsi="Arial Narrow"/>
          <w:sz w:val="28"/>
          <w:szCs w:val="28"/>
        </w:rPr>
        <w:t xml:space="preserve"> investigate every breach of this policy. </w:t>
      </w:r>
      <w:r>
        <w:rPr>
          <w:rFonts w:ascii="Arial Narrow" w:hAnsi="Arial Narrow"/>
          <w:sz w:val="28"/>
          <w:szCs w:val="28"/>
        </w:rPr>
        <w:t>TWGG</w:t>
      </w:r>
      <w:r w:rsidR="006B205B">
        <w:rPr>
          <w:rFonts w:ascii="Arial Narrow" w:hAnsi="Arial Narrow"/>
          <w:sz w:val="28"/>
          <w:szCs w:val="28"/>
        </w:rPr>
        <w:t xml:space="preserve"> will</w:t>
      </w:r>
      <w:r w:rsidR="006B205B" w:rsidRPr="006B205B">
        <w:rPr>
          <w:rFonts w:ascii="Arial Narrow" w:hAnsi="Arial Narrow"/>
          <w:sz w:val="28"/>
          <w:szCs w:val="28"/>
        </w:rPr>
        <w:t xml:space="preserve"> terminate any employee who willfully or</w:t>
      </w:r>
      <w:r w:rsidR="006B205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 xml:space="preserve">regularly breaches </w:t>
      </w:r>
      <w:r>
        <w:rPr>
          <w:rFonts w:ascii="Arial Narrow" w:hAnsi="Arial Narrow"/>
          <w:sz w:val="28"/>
          <w:szCs w:val="28"/>
        </w:rPr>
        <w:t>TWGG</w:t>
      </w:r>
      <w:r w:rsidR="006B205B">
        <w:rPr>
          <w:rFonts w:ascii="Arial Narrow" w:hAnsi="Arial Narrow"/>
          <w:sz w:val="28"/>
          <w:szCs w:val="28"/>
        </w:rPr>
        <w:t>’</w:t>
      </w:r>
      <w:r w:rsidR="006B205B" w:rsidRPr="006B205B">
        <w:rPr>
          <w:rFonts w:ascii="Arial Narrow" w:hAnsi="Arial Narrow"/>
          <w:sz w:val="28"/>
          <w:szCs w:val="28"/>
        </w:rPr>
        <w:t xml:space="preserve"> confidentiality guidelines for personal profit. </w:t>
      </w:r>
    </w:p>
    <w:p w:rsidR="006B205B" w:rsidRPr="006B205B" w:rsidRDefault="005C6F41" w:rsidP="006B205B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B205B" w:rsidRPr="006B205B">
        <w:rPr>
          <w:rFonts w:ascii="Arial Narrow" w:hAnsi="Arial Narrow"/>
          <w:sz w:val="28"/>
          <w:szCs w:val="28"/>
        </w:rPr>
        <w:t xml:space="preserve"> may also have to punish</w:t>
      </w:r>
      <w:r w:rsidR="0092069B">
        <w:rPr>
          <w:rFonts w:ascii="Arial Narrow" w:hAnsi="Arial Narrow"/>
          <w:sz w:val="28"/>
          <w:szCs w:val="28"/>
        </w:rPr>
        <w:t xml:space="preserve"> </w:t>
      </w:r>
      <w:r w:rsidR="006B205B" w:rsidRPr="006B205B">
        <w:rPr>
          <w:rFonts w:ascii="Arial Narrow" w:hAnsi="Arial Narrow"/>
          <w:sz w:val="28"/>
          <w:szCs w:val="28"/>
        </w:rPr>
        <w:t xml:space="preserve">any unintentional breach of this policy depending on its frequency and seriousness. </w:t>
      </w:r>
      <w:r>
        <w:rPr>
          <w:rFonts w:ascii="Arial Narrow" w:hAnsi="Arial Narrow"/>
          <w:sz w:val="28"/>
          <w:szCs w:val="28"/>
        </w:rPr>
        <w:t>TWGG</w:t>
      </w:r>
      <w:r w:rsidR="0092069B">
        <w:rPr>
          <w:rFonts w:ascii="Arial Narrow" w:hAnsi="Arial Narrow"/>
          <w:sz w:val="28"/>
          <w:szCs w:val="28"/>
        </w:rPr>
        <w:t xml:space="preserve"> will </w:t>
      </w:r>
      <w:proofErr w:type="gramStart"/>
      <w:r w:rsidR="006B205B" w:rsidRPr="006B205B">
        <w:rPr>
          <w:rFonts w:ascii="Arial Narrow" w:hAnsi="Arial Narrow"/>
          <w:sz w:val="28"/>
          <w:szCs w:val="28"/>
        </w:rPr>
        <w:t>terminate</w:t>
      </w:r>
      <w:proofErr w:type="gramEnd"/>
      <w:r w:rsidR="006B205B" w:rsidRPr="006B205B">
        <w:rPr>
          <w:rFonts w:ascii="Arial Narrow" w:hAnsi="Arial Narrow"/>
          <w:sz w:val="28"/>
          <w:szCs w:val="28"/>
        </w:rPr>
        <w:t xml:space="preserve"> employees who repeatedly disregard this policy, even when they do so unintentionally.</w:t>
      </w:r>
    </w:p>
    <w:sectPr w:rsidR="006B205B" w:rsidRPr="006B20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01AD"/>
    <w:multiLevelType w:val="hybridMultilevel"/>
    <w:tmpl w:val="F67EF4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5A4D"/>
    <w:multiLevelType w:val="hybridMultilevel"/>
    <w:tmpl w:val="FE70AE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97E09"/>
    <w:multiLevelType w:val="hybridMultilevel"/>
    <w:tmpl w:val="EBAE2E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53BD"/>
    <w:multiLevelType w:val="hybridMultilevel"/>
    <w:tmpl w:val="81C041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C76EC"/>
    <w:multiLevelType w:val="hybridMultilevel"/>
    <w:tmpl w:val="208AB4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F0A2A"/>
    <w:multiLevelType w:val="hybridMultilevel"/>
    <w:tmpl w:val="366419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5B"/>
    <w:rsid w:val="005C6F41"/>
    <w:rsid w:val="006B205B"/>
    <w:rsid w:val="0092069B"/>
    <w:rsid w:val="00DA660F"/>
    <w:rsid w:val="00D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71016"/>
  <w15:chartTrackingRefBased/>
  <w15:docId w15:val="{DF606F8D-EE3B-4D9C-88CC-F8724EB3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3</cp:revision>
  <dcterms:created xsi:type="dcterms:W3CDTF">2019-08-02T08:34:00Z</dcterms:created>
  <dcterms:modified xsi:type="dcterms:W3CDTF">2019-08-02T08:35:00Z</dcterms:modified>
</cp:coreProperties>
</file>